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EA" w:rsidRPr="00733EE5" w:rsidRDefault="001C053D" w:rsidP="00BA5558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noProof/>
          <w:color w:val="auto"/>
          <w:sz w:val="36"/>
          <w:szCs w:val="36"/>
          <w:lang w:eastAsia="nl-NL"/>
        </w:rPr>
        <w:drawing>
          <wp:anchor distT="0" distB="0" distL="114300" distR="114300" simplePos="0" relativeHeight="251657728" behindDoc="0" locked="0" layoutInCell="0" allowOverlap="1" wp14:anchorId="33BF2CEA" wp14:editId="482ADD7B">
            <wp:simplePos x="0" y="0"/>
            <wp:positionH relativeFrom="column">
              <wp:posOffset>5051425</wp:posOffset>
            </wp:positionH>
            <wp:positionV relativeFrom="paragraph">
              <wp:posOffset>-532765</wp:posOffset>
            </wp:positionV>
            <wp:extent cx="1143000" cy="1457325"/>
            <wp:effectExtent l="19050" t="0" r="0" b="0"/>
            <wp:wrapTight wrapText="bothSides">
              <wp:wrapPolygon edited="0">
                <wp:start x="-360" y="0"/>
                <wp:lineTo x="-360" y="21459"/>
                <wp:lineTo x="21600" y="21459"/>
                <wp:lineTo x="21600" y="0"/>
                <wp:lineTo x="-360" y="0"/>
              </wp:wrapPolygon>
            </wp:wrapTight>
            <wp:docPr id="3" name="Afbeelding 3" descr="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152">
        <w:rPr>
          <w:rFonts w:ascii="Arial" w:hAnsi="Arial" w:cs="Arial"/>
          <w:b/>
          <w:bCs/>
          <w:color w:val="auto"/>
          <w:sz w:val="36"/>
          <w:szCs w:val="36"/>
        </w:rPr>
        <w:t>“Vrienden van Oranje-Wit”</w:t>
      </w:r>
      <w:r w:rsidR="00BA5558">
        <w:rPr>
          <w:rFonts w:ascii="Arial" w:hAnsi="Arial" w:cs="Arial"/>
          <w:b/>
          <w:bCs/>
          <w:color w:val="auto"/>
          <w:sz w:val="36"/>
          <w:szCs w:val="36"/>
        </w:rPr>
        <w:tab/>
      </w:r>
      <w:r w:rsidR="00BA5558">
        <w:rPr>
          <w:rFonts w:ascii="Arial" w:hAnsi="Arial" w:cs="Arial"/>
          <w:b/>
          <w:bCs/>
          <w:color w:val="auto"/>
          <w:sz w:val="36"/>
          <w:szCs w:val="36"/>
        </w:rPr>
        <w:tab/>
      </w:r>
      <w:r w:rsidR="00BA5558">
        <w:rPr>
          <w:rFonts w:ascii="Arial" w:hAnsi="Arial" w:cs="Arial"/>
          <w:b/>
          <w:bCs/>
          <w:color w:val="auto"/>
          <w:sz w:val="36"/>
          <w:szCs w:val="36"/>
        </w:rPr>
        <w:tab/>
      </w:r>
      <w:r w:rsidR="00160AAA" w:rsidRPr="00733EE5">
        <w:rPr>
          <w:rFonts w:ascii="Arial" w:hAnsi="Arial" w:cs="Arial"/>
          <w:b/>
          <w:bCs/>
          <w:color w:val="auto"/>
          <w:sz w:val="36"/>
          <w:szCs w:val="36"/>
        </w:rPr>
        <w:br/>
      </w:r>
      <w:r w:rsidR="00160AAA" w:rsidRPr="00733EE5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Pr="00733EE5">
        <w:rPr>
          <w:rFonts w:ascii="Arial" w:hAnsi="Arial" w:cs="Arial"/>
          <w:bCs/>
          <w:color w:val="auto"/>
          <w:sz w:val="22"/>
          <w:szCs w:val="22"/>
          <w:u w:val="single"/>
        </w:rPr>
        <w:t>Reglement</w:t>
      </w:r>
      <w:r w:rsidR="00160AAA" w:rsidRPr="00733EE5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="00C75D2E" w:rsidRPr="00733EE5">
        <w:rPr>
          <w:rFonts w:ascii="Arial" w:hAnsi="Arial" w:cs="Arial"/>
          <w:b/>
          <w:bCs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1. Doel</w:t>
      </w:r>
    </w:p>
    <w:p w:rsidR="001D23EA" w:rsidRPr="00733EE5" w:rsidRDefault="00003458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 xml:space="preserve">Geld inzamelen t.b.v. </w:t>
      </w:r>
      <w:r w:rsidR="005D2B7C" w:rsidRPr="00733EE5">
        <w:rPr>
          <w:rFonts w:ascii="Arial" w:hAnsi="Arial" w:cs="Arial"/>
          <w:color w:val="auto"/>
          <w:sz w:val="18"/>
          <w:szCs w:val="18"/>
        </w:rPr>
        <w:t>financiële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 en morele steun</w:t>
      </w:r>
      <w:r w:rsidR="00C75D2E" w:rsidRPr="00733EE5">
        <w:rPr>
          <w:rFonts w:ascii="Arial" w:hAnsi="Arial" w:cs="Arial"/>
          <w:color w:val="auto"/>
          <w:sz w:val="18"/>
          <w:szCs w:val="18"/>
        </w:rPr>
        <w:t xml:space="preserve"> t.b.v. KV Oranje-Wit</w:t>
      </w:r>
      <w:r w:rsidR="005D2B7C" w:rsidRPr="00733EE5">
        <w:rPr>
          <w:rFonts w:ascii="Arial" w:hAnsi="Arial" w:cs="Arial"/>
          <w:color w:val="auto"/>
          <w:sz w:val="18"/>
          <w:szCs w:val="18"/>
        </w:rPr>
        <w:t xml:space="preserve"> te Leunen</w:t>
      </w:r>
      <w:r w:rsidR="001C053D">
        <w:rPr>
          <w:rFonts w:ascii="Arial" w:hAnsi="Arial" w:cs="Arial"/>
          <w:color w:val="auto"/>
          <w:sz w:val="18"/>
          <w:szCs w:val="18"/>
        </w:rPr>
        <w:t>-Veulen-Heide</w:t>
      </w:r>
      <w:r w:rsidR="00C75D2E" w:rsidRPr="00733EE5">
        <w:rPr>
          <w:rFonts w:ascii="Arial" w:hAnsi="Arial" w:cs="Arial"/>
          <w:color w:val="auto"/>
          <w:sz w:val="18"/>
          <w:szCs w:val="18"/>
        </w:rPr>
        <w:t>.</w:t>
      </w:r>
      <w:r w:rsidR="00C75D2E"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C75D2E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2. Inleg</w:t>
      </w:r>
      <w:r w:rsidR="001D23EA"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:rsidR="001D23EA" w:rsidRPr="00733EE5" w:rsidRDefault="00C75D2E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>De inleg bedraagt €40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,- per lid per jaar. Een boekjaar loopt van 1 </w:t>
      </w:r>
      <w:r w:rsidRPr="00733EE5">
        <w:rPr>
          <w:rFonts w:ascii="Arial" w:hAnsi="Arial" w:cs="Arial"/>
          <w:color w:val="auto"/>
          <w:sz w:val="18"/>
          <w:szCs w:val="18"/>
        </w:rPr>
        <w:t>augustus t/m 31 jul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i. 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Na het voldoen van de inleg aan KV Oranje-Wit (onder vermelding van </w:t>
      </w:r>
      <w:r w:rsidR="005D2B7C" w:rsidRPr="00733EE5">
        <w:rPr>
          <w:rFonts w:ascii="Arial" w:hAnsi="Arial" w:cs="Arial"/>
          <w:color w:val="auto"/>
          <w:sz w:val="18"/>
          <w:szCs w:val="18"/>
        </w:rPr>
        <w:t xml:space="preserve">‘Vrienden van </w:t>
      </w:r>
      <w:r w:rsidR="00160AAA" w:rsidRPr="00733EE5">
        <w:rPr>
          <w:rFonts w:ascii="Arial" w:hAnsi="Arial" w:cs="Arial"/>
          <w:color w:val="auto"/>
          <w:sz w:val="18"/>
          <w:szCs w:val="18"/>
        </w:rPr>
        <w:t>Oranje-Wit’) ben je lid voor het betreffende boekjaar.</w:t>
      </w:r>
      <w:r w:rsidR="001C053D">
        <w:rPr>
          <w:rFonts w:ascii="Arial" w:hAnsi="Arial" w:cs="Arial"/>
          <w:color w:val="auto"/>
          <w:sz w:val="18"/>
          <w:szCs w:val="18"/>
        </w:rPr>
        <w:t xml:space="preserve"> Meerdere personen (bijvoorbeeld een team) kunnen ook als lid worden aangemerkt.</w:t>
      </w:r>
      <w:r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3. Lidmaatschap</w:t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>Wanneer je jezelf aanmeldt voor</w:t>
      </w:r>
      <w:r w:rsidR="00C75D2E" w:rsidRPr="00733EE5">
        <w:rPr>
          <w:rFonts w:ascii="Arial" w:hAnsi="Arial" w:cs="Arial"/>
          <w:color w:val="auto"/>
          <w:sz w:val="18"/>
          <w:szCs w:val="18"/>
        </w:rPr>
        <w:t xml:space="preserve"> de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 </w:t>
      </w:r>
      <w:r w:rsidR="00C75D2E" w:rsidRPr="00733EE5">
        <w:rPr>
          <w:rFonts w:ascii="Arial" w:hAnsi="Arial" w:cs="Arial"/>
          <w:color w:val="auto"/>
          <w:sz w:val="18"/>
          <w:szCs w:val="18"/>
        </w:rPr>
        <w:t>‘</w:t>
      </w:r>
      <w:r w:rsidR="007123C7" w:rsidRPr="00733EE5">
        <w:rPr>
          <w:rFonts w:ascii="Arial" w:hAnsi="Arial" w:cs="Arial"/>
          <w:color w:val="auto"/>
          <w:sz w:val="18"/>
          <w:szCs w:val="18"/>
        </w:rPr>
        <w:t>Vrienden van</w:t>
      </w:r>
      <w:r w:rsidR="00C75D2E" w:rsidRPr="00733EE5">
        <w:rPr>
          <w:rFonts w:ascii="Arial" w:hAnsi="Arial" w:cs="Arial"/>
          <w:color w:val="auto"/>
          <w:sz w:val="18"/>
          <w:szCs w:val="18"/>
        </w:rPr>
        <w:t xml:space="preserve"> Oranje-Wit’ </w:t>
      </w:r>
      <w:r w:rsidRPr="00733EE5">
        <w:rPr>
          <w:rFonts w:ascii="Arial" w:hAnsi="Arial" w:cs="Arial"/>
          <w:color w:val="auto"/>
          <w:sz w:val="18"/>
          <w:szCs w:val="18"/>
        </w:rPr>
        <w:t>ben je voor 1 jaar lid. Het lidmaatscha</w:t>
      </w:r>
      <w:r w:rsidR="007123C7" w:rsidRPr="00733EE5">
        <w:rPr>
          <w:rFonts w:ascii="Arial" w:hAnsi="Arial" w:cs="Arial"/>
          <w:color w:val="auto"/>
          <w:sz w:val="18"/>
          <w:szCs w:val="18"/>
        </w:rPr>
        <w:t xml:space="preserve">p loopt na een jaar af en wordt 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automatisch verlengd.  </w:t>
      </w:r>
      <w:r w:rsidR="00C75D2E"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4. Leden</w:t>
      </w:r>
    </w:p>
    <w:p w:rsidR="001D23EA" w:rsidRPr="00733EE5" w:rsidRDefault="00C75D2E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>De ‘</w:t>
      </w:r>
      <w:r w:rsidRPr="00612496">
        <w:rPr>
          <w:rFonts w:ascii="Arial" w:hAnsi="Arial" w:cs="Arial"/>
          <w:color w:val="auto"/>
          <w:sz w:val="18"/>
          <w:szCs w:val="18"/>
        </w:rPr>
        <w:t xml:space="preserve">Club </w:t>
      </w:r>
      <w:r w:rsidR="00612496" w:rsidRPr="00612496">
        <w:rPr>
          <w:rFonts w:ascii="Arial" w:hAnsi="Arial" w:cs="Arial"/>
          <w:color w:val="auto"/>
          <w:sz w:val="18"/>
          <w:szCs w:val="18"/>
        </w:rPr>
        <w:t>vrienden van Oranje-Wit</w:t>
      </w:r>
      <w:r w:rsidRPr="00612496">
        <w:rPr>
          <w:rFonts w:ascii="Arial" w:hAnsi="Arial" w:cs="Arial"/>
          <w:color w:val="auto"/>
          <w:sz w:val="18"/>
          <w:szCs w:val="18"/>
        </w:rPr>
        <w:t xml:space="preserve">’ </w:t>
      </w:r>
      <w:r w:rsidR="001D23EA" w:rsidRPr="00612496">
        <w:rPr>
          <w:rFonts w:ascii="Arial" w:hAnsi="Arial" w:cs="Arial"/>
          <w:color w:val="auto"/>
          <w:sz w:val="18"/>
          <w:szCs w:val="18"/>
        </w:rPr>
        <w:t>is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bedoeld voor individuen en groepen. Dit staat geheel los van de overige sponsoring aan </w:t>
      </w:r>
      <w:r w:rsidRPr="00733EE5">
        <w:rPr>
          <w:rFonts w:ascii="Arial" w:hAnsi="Arial" w:cs="Arial"/>
          <w:color w:val="auto"/>
          <w:sz w:val="18"/>
          <w:szCs w:val="18"/>
        </w:rPr>
        <w:t>KV Oranje-Wit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. Je kunt je als bedrijf dus ook niet aanmelden voor </w:t>
      </w:r>
      <w:r w:rsidRPr="00733EE5">
        <w:rPr>
          <w:rFonts w:ascii="Arial" w:hAnsi="Arial" w:cs="Arial"/>
          <w:color w:val="auto"/>
          <w:sz w:val="18"/>
          <w:szCs w:val="18"/>
        </w:rPr>
        <w:t>deze ‘Club met een Oranje-Wit Hart’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. </w:t>
      </w:r>
      <w:r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5. Commissie</w:t>
      </w:r>
      <w:r w:rsidR="00160AAA"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 en organisatie</w:t>
      </w:r>
    </w:p>
    <w:p w:rsidR="001D23EA" w:rsidRPr="00733EE5" w:rsidRDefault="00C75D2E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>D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e </w:t>
      </w:r>
      <w:r w:rsidR="007123C7" w:rsidRPr="00733EE5">
        <w:rPr>
          <w:rFonts w:ascii="Arial" w:hAnsi="Arial" w:cs="Arial"/>
          <w:color w:val="auto"/>
          <w:sz w:val="18"/>
          <w:szCs w:val="18"/>
        </w:rPr>
        <w:t xml:space="preserve">‘Vrienden van 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Oranje-Wit’ </w:t>
      </w:r>
      <w:r w:rsidR="007123C7" w:rsidRPr="00733EE5">
        <w:rPr>
          <w:rFonts w:ascii="Arial" w:hAnsi="Arial" w:cs="Arial"/>
          <w:color w:val="auto"/>
          <w:sz w:val="18"/>
          <w:szCs w:val="18"/>
        </w:rPr>
        <w:t>vallen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 binnen het Huisreglement van KV Oranje-Wit onder de </w:t>
      </w:r>
      <w:r w:rsidR="001D23EA" w:rsidRPr="00733EE5">
        <w:rPr>
          <w:rFonts w:ascii="Arial" w:hAnsi="Arial" w:cs="Arial"/>
          <w:color w:val="auto"/>
          <w:sz w:val="18"/>
          <w:szCs w:val="18"/>
        </w:rPr>
        <w:t>sponsorcommissie.</w:t>
      </w:r>
      <w:r w:rsidR="007123C7" w:rsidRPr="00733EE5">
        <w:rPr>
          <w:rFonts w:ascii="Arial" w:hAnsi="Arial" w:cs="Arial"/>
          <w:color w:val="auto"/>
          <w:sz w:val="18"/>
          <w:szCs w:val="18"/>
        </w:rPr>
        <w:t xml:space="preserve"> De leden van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 ‘</w:t>
      </w:r>
      <w:r w:rsidR="007123C7" w:rsidRPr="00733EE5">
        <w:rPr>
          <w:rFonts w:ascii="Arial" w:hAnsi="Arial" w:cs="Arial"/>
          <w:color w:val="auto"/>
          <w:sz w:val="18"/>
          <w:szCs w:val="18"/>
        </w:rPr>
        <w:t>Vrienden van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 Oranje-Wit ’ kiezen zelf een ´voorzitter`. Deze treedt op als aanspreekpunt voor het </w:t>
      </w:r>
      <w:r w:rsidR="00AA5E88" w:rsidRPr="00733EE5">
        <w:rPr>
          <w:rFonts w:ascii="Arial" w:hAnsi="Arial" w:cs="Arial"/>
          <w:color w:val="auto"/>
          <w:sz w:val="18"/>
          <w:szCs w:val="18"/>
        </w:rPr>
        <w:t>bestuur van KV Oranje-Wit en coördineert de bijeenkomsten van de ‘</w:t>
      </w:r>
      <w:r w:rsidR="007123C7" w:rsidRPr="00733EE5">
        <w:rPr>
          <w:rFonts w:ascii="Arial" w:hAnsi="Arial" w:cs="Arial"/>
          <w:color w:val="auto"/>
          <w:sz w:val="18"/>
          <w:szCs w:val="18"/>
        </w:rPr>
        <w:t>Vrienden van Oranje-Wit</w:t>
      </w:r>
      <w:r w:rsidR="00AA5E88" w:rsidRPr="00733EE5">
        <w:rPr>
          <w:rFonts w:ascii="Arial" w:hAnsi="Arial" w:cs="Arial"/>
          <w:color w:val="auto"/>
          <w:sz w:val="18"/>
          <w:szCs w:val="18"/>
        </w:rPr>
        <w:t>’.</w:t>
      </w:r>
      <w:r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6. </w:t>
      </w:r>
      <w:r w:rsidR="005B5802" w:rsidRPr="00733EE5">
        <w:rPr>
          <w:rFonts w:ascii="Arial" w:hAnsi="Arial" w:cs="Arial"/>
          <w:b/>
          <w:bCs/>
          <w:color w:val="auto"/>
          <w:sz w:val="18"/>
          <w:szCs w:val="18"/>
        </w:rPr>
        <w:t>Uitsluiting</w:t>
      </w:r>
    </w:p>
    <w:p w:rsidR="001D23EA" w:rsidRPr="00733EE5" w:rsidRDefault="005B5802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 xml:space="preserve">Leden van “Vrienden van Oranje-Wit” worden niet benaderd bij eventuele </w:t>
      </w:r>
      <w:r w:rsidR="003B4B27" w:rsidRPr="00733EE5">
        <w:rPr>
          <w:rFonts w:ascii="Arial" w:hAnsi="Arial" w:cs="Arial"/>
          <w:color w:val="auto"/>
          <w:sz w:val="18"/>
          <w:szCs w:val="18"/>
        </w:rPr>
        <w:t xml:space="preserve">financiële </w:t>
      </w:r>
      <w:r w:rsidRPr="00733EE5">
        <w:rPr>
          <w:rFonts w:ascii="Arial" w:hAnsi="Arial" w:cs="Arial"/>
          <w:color w:val="auto"/>
          <w:sz w:val="18"/>
          <w:szCs w:val="18"/>
        </w:rPr>
        <w:t xml:space="preserve">acties zoals bijv. Donateursactie of Grote Clubactie. </w:t>
      </w:r>
      <w:r w:rsidR="00C75D2E"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7. Besteding</w:t>
      </w:r>
      <w:r w:rsidR="00C75D2E"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 gelden</w:t>
      </w:r>
    </w:p>
    <w:p w:rsidR="001D23EA" w:rsidRPr="00733EE5" w:rsidRDefault="005A4664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color w:val="auto"/>
          <w:sz w:val="18"/>
          <w:szCs w:val="18"/>
        </w:rPr>
        <w:t>Eén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 keer per jaar (voorjaar) 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wordt er een bijeenkomst georganiseerd voor alle leden van </w:t>
      </w:r>
      <w:r w:rsidR="00160AAA" w:rsidRPr="00733EE5">
        <w:rPr>
          <w:rFonts w:ascii="Arial" w:hAnsi="Arial" w:cs="Arial"/>
          <w:color w:val="auto"/>
          <w:sz w:val="18"/>
          <w:szCs w:val="18"/>
        </w:rPr>
        <w:t>‘</w:t>
      </w:r>
      <w:r w:rsidR="003B4B27" w:rsidRPr="00733EE5">
        <w:rPr>
          <w:rFonts w:ascii="Arial" w:hAnsi="Arial" w:cs="Arial"/>
          <w:color w:val="auto"/>
          <w:sz w:val="18"/>
          <w:szCs w:val="18"/>
        </w:rPr>
        <w:t>Vrienden van Oranje-Wit</w:t>
      </w:r>
      <w:r w:rsidR="00160AAA" w:rsidRPr="00733EE5">
        <w:rPr>
          <w:rFonts w:ascii="Arial" w:hAnsi="Arial" w:cs="Arial"/>
          <w:color w:val="auto"/>
          <w:sz w:val="18"/>
          <w:szCs w:val="18"/>
        </w:rPr>
        <w:t>’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. Tijdens deze bijeenkomst worden de bestedingsdoelen besproken die het hele jaar door ingediend kunnen worden. Middels een </w:t>
      </w:r>
      <w:r w:rsidR="001C053D">
        <w:rPr>
          <w:rFonts w:ascii="Arial" w:hAnsi="Arial" w:cs="Arial"/>
          <w:color w:val="auto"/>
          <w:sz w:val="18"/>
          <w:szCs w:val="18"/>
        </w:rPr>
        <w:t>´</w:t>
      </w:r>
      <w:r w:rsidR="001D23EA" w:rsidRPr="00733EE5">
        <w:rPr>
          <w:rFonts w:ascii="Arial" w:hAnsi="Arial" w:cs="Arial"/>
          <w:color w:val="auto"/>
          <w:sz w:val="18"/>
          <w:szCs w:val="18"/>
        </w:rPr>
        <w:t>stemronde</w:t>
      </w:r>
      <w:r w:rsidR="001C053D">
        <w:rPr>
          <w:rFonts w:ascii="Arial" w:hAnsi="Arial" w:cs="Arial"/>
          <w:color w:val="auto"/>
          <w:sz w:val="18"/>
          <w:szCs w:val="18"/>
        </w:rPr>
        <w:t>´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tijdens de</w:t>
      </w:r>
      <w:r w:rsidR="00160AAA" w:rsidRPr="00733EE5">
        <w:rPr>
          <w:rFonts w:ascii="Arial" w:hAnsi="Arial" w:cs="Arial"/>
          <w:color w:val="auto"/>
          <w:sz w:val="18"/>
          <w:szCs w:val="18"/>
        </w:rPr>
        <w:t>ze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bijeenkomst 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wordt 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er gekeken voor welke doelen het meeste draagvlak is. De 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penningmeester van KV Oranje-Wit </w:t>
      </w:r>
      <w:r w:rsidR="00407151" w:rsidRPr="00733EE5">
        <w:rPr>
          <w:rFonts w:ascii="Arial" w:hAnsi="Arial" w:cs="Arial"/>
          <w:color w:val="auto"/>
          <w:sz w:val="18"/>
          <w:szCs w:val="18"/>
        </w:rPr>
        <w:t>houdt de boekhouding voor de inkomsten en uitgaven van de gelden van de ‘</w:t>
      </w:r>
      <w:r w:rsidR="003B4B27" w:rsidRPr="00733EE5">
        <w:rPr>
          <w:rFonts w:ascii="Arial" w:hAnsi="Arial" w:cs="Arial"/>
          <w:color w:val="auto"/>
          <w:sz w:val="18"/>
          <w:szCs w:val="18"/>
        </w:rPr>
        <w:t>Vrienden van</w:t>
      </w:r>
      <w:r w:rsidR="00407151" w:rsidRPr="00733EE5">
        <w:rPr>
          <w:rFonts w:ascii="Arial" w:hAnsi="Arial" w:cs="Arial"/>
          <w:color w:val="auto"/>
          <w:sz w:val="18"/>
          <w:szCs w:val="18"/>
        </w:rPr>
        <w:t xml:space="preserve"> Oranje-Wit’ bij en 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ziet erop toe dat er een </w:t>
      </w:r>
      <w:r w:rsidR="00407151" w:rsidRPr="00733EE5">
        <w:rPr>
          <w:rFonts w:ascii="Arial" w:hAnsi="Arial" w:cs="Arial"/>
          <w:color w:val="auto"/>
          <w:sz w:val="18"/>
          <w:szCs w:val="18"/>
        </w:rPr>
        <w:t>deugdelijke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</w:t>
      </w:r>
      <w:r w:rsidR="00160AAA" w:rsidRPr="00733EE5">
        <w:rPr>
          <w:rFonts w:ascii="Arial" w:hAnsi="Arial" w:cs="Arial"/>
          <w:color w:val="auto"/>
          <w:sz w:val="18"/>
          <w:szCs w:val="18"/>
        </w:rPr>
        <w:t>besteding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van de gelden plaatsvindt. </w:t>
      </w:r>
      <w:r w:rsidR="00160AAA" w:rsidRPr="00733EE5">
        <w:rPr>
          <w:rFonts w:ascii="Arial" w:hAnsi="Arial" w:cs="Arial"/>
          <w:color w:val="auto"/>
          <w:sz w:val="18"/>
          <w:szCs w:val="18"/>
        </w:rPr>
        <w:br/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/>
          <w:bCs/>
          <w:color w:val="auto"/>
          <w:sz w:val="18"/>
          <w:szCs w:val="18"/>
        </w:rPr>
        <w:t>8. Stemming</w:t>
      </w:r>
    </w:p>
    <w:p w:rsidR="00F43152" w:rsidRDefault="001C053D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De insteek is dat er geen stemming nodig is. Als dat toch nodig is heeft e</w:t>
      </w:r>
      <w:r w:rsidR="001D23EA" w:rsidRPr="00733EE5">
        <w:rPr>
          <w:rFonts w:ascii="Arial" w:hAnsi="Arial" w:cs="Arial"/>
          <w:color w:val="auto"/>
          <w:sz w:val="18"/>
          <w:szCs w:val="18"/>
        </w:rPr>
        <w:t>lke persoon of groep (per naamsvermelding) één stem tijdens de stemming</w:t>
      </w:r>
      <w:r w:rsidR="00160AAA" w:rsidRPr="00733EE5">
        <w:rPr>
          <w:rFonts w:ascii="Arial" w:hAnsi="Arial" w:cs="Arial"/>
          <w:color w:val="auto"/>
          <w:sz w:val="18"/>
          <w:szCs w:val="18"/>
        </w:rPr>
        <w:t>.</w:t>
      </w:r>
      <w:r w:rsidR="003B4B27" w:rsidRPr="00733EE5">
        <w:rPr>
          <w:rFonts w:ascii="Arial" w:hAnsi="Arial" w:cs="Arial"/>
          <w:color w:val="auto"/>
          <w:sz w:val="18"/>
          <w:szCs w:val="18"/>
        </w:rPr>
        <w:t xml:space="preserve"> Ben je bijvoorbeeld lid van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 ‘</w:t>
      </w:r>
      <w:r w:rsidR="003B4B27" w:rsidRPr="00733EE5">
        <w:rPr>
          <w:rFonts w:ascii="Arial" w:hAnsi="Arial" w:cs="Arial"/>
          <w:color w:val="auto"/>
          <w:sz w:val="18"/>
          <w:szCs w:val="18"/>
        </w:rPr>
        <w:t>Vrienden van</w:t>
      </w:r>
      <w:r w:rsidR="00160AAA" w:rsidRPr="00733EE5">
        <w:rPr>
          <w:rFonts w:ascii="Arial" w:hAnsi="Arial" w:cs="Arial"/>
          <w:color w:val="auto"/>
          <w:sz w:val="18"/>
          <w:szCs w:val="18"/>
        </w:rPr>
        <w:t xml:space="preserve"> Oranje-Wit’ 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met je </w:t>
      </w:r>
      <w:r w:rsidR="00160AAA" w:rsidRPr="00733EE5">
        <w:rPr>
          <w:rFonts w:ascii="Arial" w:hAnsi="Arial" w:cs="Arial"/>
          <w:color w:val="auto"/>
          <w:sz w:val="18"/>
          <w:szCs w:val="18"/>
        </w:rPr>
        <w:t>korfbalteam, dan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 telt jou hele team als één stem</w:t>
      </w:r>
      <w:r w:rsidR="00F43152">
        <w:rPr>
          <w:rFonts w:ascii="Arial" w:hAnsi="Arial" w:cs="Arial"/>
          <w:color w:val="auto"/>
          <w:sz w:val="18"/>
          <w:szCs w:val="18"/>
        </w:rPr>
        <w:t>.</w:t>
      </w:r>
    </w:p>
    <w:p w:rsidR="00F43152" w:rsidRDefault="00F43152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D55B1" w:rsidRPr="00733EE5" w:rsidRDefault="00612496" w:rsidP="004D55B1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9</w:t>
      </w:r>
      <w:r w:rsidR="001D23EA"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. Reglement </w:t>
      </w:r>
      <w:r w:rsidR="001D23EA" w:rsidRPr="00733EE5">
        <w:rPr>
          <w:rFonts w:ascii="Arial" w:hAnsi="Arial" w:cs="Arial"/>
          <w:color w:val="auto"/>
          <w:sz w:val="18"/>
          <w:szCs w:val="18"/>
        </w:rPr>
        <w:t xml:space="preserve">Het reglement kan te allen tijde worden gewijzigd en/of worden aangepast. In gevallen waarin dit reglement niet voorziet beslist de </w:t>
      </w:r>
      <w:r w:rsidR="005A4664" w:rsidRPr="00733EE5">
        <w:rPr>
          <w:rFonts w:ascii="Arial" w:hAnsi="Arial" w:cs="Arial"/>
          <w:color w:val="auto"/>
          <w:sz w:val="18"/>
          <w:szCs w:val="18"/>
        </w:rPr>
        <w:t>voorzitter van de ‘</w:t>
      </w:r>
      <w:r w:rsidR="003B4B27" w:rsidRPr="00733EE5">
        <w:rPr>
          <w:rFonts w:ascii="Arial" w:hAnsi="Arial" w:cs="Arial"/>
          <w:color w:val="auto"/>
          <w:sz w:val="18"/>
          <w:szCs w:val="18"/>
        </w:rPr>
        <w:t>Vrienden van</w:t>
      </w:r>
      <w:r w:rsidR="005A4664" w:rsidRPr="00733EE5">
        <w:rPr>
          <w:rFonts w:ascii="Arial" w:hAnsi="Arial" w:cs="Arial"/>
          <w:color w:val="auto"/>
          <w:sz w:val="18"/>
          <w:szCs w:val="18"/>
        </w:rPr>
        <w:t xml:space="preserve"> Oranje-Wit’.</w:t>
      </w:r>
      <w:r w:rsidR="005A4664" w:rsidRPr="00733EE5">
        <w:rPr>
          <w:rFonts w:ascii="Arial" w:hAnsi="Arial" w:cs="Arial"/>
          <w:color w:val="auto"/>
          <w:sz w:val="18"/>
          <w:szCs w:val="18"/>
        </w:rPr>
        <w:br/>
      </w:r>
      <w:r w:rsidR="005A4664" w:rsidRPr="00733EE5">
        <w:rPr>
          <w:rFonts w:ascii="Arial" w:hAnsi="Arial" w:cs="Arial"/>
          <w:color w:val="auto"/>
          <w:sz w:val="18"/>
          <w:szCs w:val="18"/>
        </w:rPr>
        <w:br/>
      </w:r>
      <w:r>
        <w:rPr>
          <w:rFonts w:ascii="Arial" w:hAnsi="Arial" w:cs="Arial"/>
          <w:b/>
          <w:bCs/>
          <w:color w:val="auto"/>
          <w:sz w:val="18"/>
          <w:szCs w:val="18"/>
        </w:rPr>
        <w:t>10</w:t>
      </w:r>
      <w:r w:rsidR="004D55B1" w:rsidRPr="00733EE5">
        <w:rPr>
          <w:rFonts w:ascii="Arial" w:hAnsi="Arial" w:cs="Arial"/>
          <w:b/>
          <w:bCs/>
          <w:color w:val="auto"/>
          <w:sz w:val="18"/>
          <w:szCs w:val="18"/>
        </w:rPr>
        <w:t>. Samenkomst</w:t>
      </w:r>
    </w:p>
    <w:p w:rsidR="004D55B1" w:rsidRPr="00733EE5" w:rsidRDefault="004D55B1" w:rsidP="004D55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733EE5">
        <w:rPr>
          <w:rFonts w:ascii="Arial" w:hAnsi="Arial" w:cs="Arial"/>
          <w:bCs/>
          <w:color w:val="auto"/>
          <w:sz w:val="18"/>
          <w:szCs w:val="18"/>
        </w:rPr>
        <w:t xml:space="preserve">Leden van “Vrienden van Oranje-Wit” worden elk seizoen uitgenodigd </w:t>
      </w:r>
      <w:r w:rsidR="0098425D" w:rsidRPr="00733EE5">
        <w:rPr>
          <w:rFonts w:ascii="Arial" w:hAnsi="Arial" w:cs="Arial"/>
          <w:bCs/>
          <w:color w:val="auto"/>
          <w:sz w:val="18"/>
          <w:szCs w:val="18"/>
        </w:rPr>
        <w:t>om bij de laatste thuis</w:t>
      </w:r>
      <w:r w:rsidRPr="00733EE5">
        <w:rPr>
          <w:rFonts w:ascii="Arial" w:hAnsi="Arial" w:cs="Arial"/>
          <w:bCs/>
          <w:color w:val="auto"/>
          <w:sz w:val="18"/>
          <w:szCs w:val="18"/>
        </w:rPr>
        <w:t>we</w:t>
      </w:r>
      <w:r w:rsidR="0098425D" w:rsidRPr="00733EE5">
        <w:rPr>
          <w:rFonts w:ascii="Arial" w:hAnsi="Arial" w:cs="Arial"/>
          <w:bCs/>
          <w:color w:val="auto"/>
          <w:sz w:val="18"/>
          <w:szCs w:val="18"/>
        </w:rPr>
        <w:t>d</w:t>
      </w:r>
      <w:r w:rsidRPr="00733EE5">
        <w:rPr>
          <w:rFonts w:ascii="Arial" w:hAnsi="Arial" w:cs="Arial"/>
          <w:bCs/>
          <w:color w:val="auto"/>
          <w:sz w:val="18"/>
          <w:szCs w:val="18"/>
        </w:rPr>
        <w:t>strijd van</w:t>
      </w:r>
      <w:r w:rsidR="0098425D" w:rsidRPr="00733EE5">
        <w:rPr>
          <w:rFonts w:ascii="Arial" w:hAnsi="Arial" w:cs="Arial"/>
          <w:bCs/>
          <w:color w:val="auto"/>
          <w:sz w:val="18"/>
          <w:szCs w:val="18"/>
        </w:rPr>
        <w:t xml:space="preserve"> Senioren 1 in</w:t>
      </w:r>
      <w:r w:rsidRPr="00733EE5">
        <w:rPr>
          <w:rFonts w:ascii="Arial" w:hAnsi="Arial" w:cs="Arial"/>
          <w:bCs/>
          <w:color w:val="auto"/>
          <w:sz w:val="18"/>
          <w:szCs w:val="18"/>
        </w:rPr>
        <w:t xml:space="preserve"> het buitenseizoen</w:t>
      </w:r>
      <w:r w:rsidR="0098425D" w:rsidRPr="00733EE5">
        <w:rPr>
          <w:rFonts w:ascii="Arial" w:hAnsi="Arial" w:cs="Arial"/>
          <w:bCs/>
          <w:color w:val="auto"/>
          <w:sz w:val="18"/>
          <w:szCs w:val="18"/>
        </w:rPr>
        <w:t xml:space="preserve"> aanwezig te zijn. Hier kan men op een informele manier kennis maken met elkaar en met de leden en bestuur van KV Oranje-Wit.</w:t>
      </w:r>
    </w:p>
    <w:p w:rsidR="001D23EA" w:rsidRPr="00733EE5" w:rsidRDefault="001D23EA" w:rsidP="001D23E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8425D" w:rsidRPr="00733EE5" w:rsidRDefault="00612496" w:rsidP="004D55B1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11</w:t>
      </w:r>
      <w:r w:rsidR="004D55B1" w:rsidRPr="00733EE5">
        <w:rPr>
          <w:rFonts w:ascii="Arial" w:hAnsi="Arial" w:cs="Arial"/>
          <w:b/>
          <w:bCs/>
          <w:color w:val="auto"/>
          <w:sz w:val="18"/>
          <w:szCs w:val="18"/>
        </w:rPr>
        <w:t xml:space="preserve">. </w:t>
      </w:r>
      <w:r w:rsidR="0098425D" w:rsidRPr="00733EE5">
        <w:rPr>
          <w:rFonts w:ascii="Arial" w:hAnsi="Arial" w:cs="Arial"/>
          <w:b/>
          <w:bCs/>
          <w:color w:val="auto"/>
          <w:sz w:val="18"/>
          <w:szCs w:val="18"/>
        </w:rPr>
        <w:t>Afmelden</w:t>
      </w:r>
    </w:p>
    <w:p w:rsidR="00733EE5" w:rsidRDefault="008A4FD0" w:rsidP="00733EE5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733EE5">
        <w:rPr>
          <w:rFonts w:ascii="Arial" w:hAnsi="Arial" w:cs="Arial"/>
          <w:bCs/>
          <w:color w:val="auto"/>
          <w:sz w:val="18"/>
          <w:szCs w:val="18"/>
        </w:rPr>
        <w:t xml:space="preserve">Afmelden voor “Vrienden van Oranje-Wit” kan alleen schriftelijk geschieden d.m.v. een schrijven naar de voorzitter van “Vrienden van Oranje-Wit” </w:t>
      </w:r>
      <w:r w:rsidR="00733EE5" w:rsidRPr="00733EE5">
        <w:rPr>
          <w:rFonts w:ascii="Arial" w:hAnsi="Arial" w:cs="Arial"/>
          <w:bCs/>
          <w:color w:val="auto"/>
          <w:sz w:val="18"/>
          <w:szCs w:val="18"/>
        </w:rPr>
        <w:tab/>
      </w:r>
      <w:r w:rsidR="00733EE5" w:rsidRPr="00733EE5">
        <w:rPr>
          <w:rFonts w:ascii="Arial" w:hAnsi="Arial" w:cs="Arial"/>
          <w:bCs/>
          <w:color w:val="auto"/>
          <w:sz w:val="18"/>
          <w:szCs w:val="18"/>
        </w:rPr>
        <w:tab/>
      </w:r>
      <w:r w:rsidR="00733EE5" w:rsidRPr="00733EE5">
        <w:rPr>
          <w:rFonts w:ascii="Arial" w:hAnsi="Arial" w:cs="Arial"/>
          <w:bCs/>
          <w:color w:val="auto"/>
          <w:sz w:val="18"/>
          <w:szCs w:val="18"/>
        </w:rPr>
        <w:tab/>
      </w:r>
      <w:r w:rsidR="00733EE5" w:rsidRPr="00733EE5">
        <w:rPr>
          <w:rFonts w:ascii="Arial" w:hAnsi="Arial" w:cs="Arial"/>
          <w:bCs/>
          <w:color w:val="auto"/>
          <w:sz w:val="18"/>
          <w:szCs w:val="18"/>
        </w:rPr>
        <w:tab/>
      </w:r>
      <w:r w:rsidR="00733EE5" w:rsidRPr="00733EE5">
        <w:rPr>
          <w:rFonts w:ascii="Arial" w:hAnsi="Arial" w:cs="Arial"/>
          <w:bCs/>
          <w:color w:val="auto"/>
          <w:sz w:val="18"/>
          <w:szCs w:val="18"/>
        </w:rPr>
        <w:tab/>
      </w:r>
    </w:p>
    <w:p w:rsidR="00733EE5" w:rsidRDefault="00733EE5" w:rsidP="00733EE5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:rsidR="001D23EA" w:rsidRPr="00733EE5" w:rsidRDefault="00120F9D" w:rsidP="00733EE5">
      <w:pPr>
        <w:pStyle w:val="Default"/>
        <w:ind w:left="6372" w:firstLine="708"/>
        <w:rPr>
          <w:rFonts w:ascii="Arial" w:hAnsi="Arial" w:cs="Arial"/>
          <w:bCs/>
          <w:color w:val="auto"/>
          <w:sz w:val="18"/>
          <w:szCs w:val="18"/>
        </w:rPr>
      </w:pPr>
      <w:bookmarkStart w:id="0" w:name="_GoBack"/>
      <w:bookmarkEnd w:id="0"/>
      <w:r w:rsidRPr="00733EE5">
        <w:rPr>
          <w:rFonts w:ascii="Arial" w:hAnsi="Arial" w:cs="Arial"/>
          <w:i/>
          <w:color w:val="auto"/>
          <w:sz w:val="18"/>
          <w:szCs w:val="18"/>
        </w:rPr>
        <w:t>Reglement per 01</w:t>
      </w:r>
      <w:r w:rsidR="00407151" w:rsidRPr="00733EE5">
        <w:rPr>
          <w:rFonts w:ascii="Arial" w:hAnsi="Arial" w:cs="Arial"/>
          <w:i/>
          <w:color w:val="auto"/>
          <w:sz w:val="18"/>
          <w:szCs w:val="18"/>
        </w:rPr>
        <w:t>-</w:t>
      </w:r>
      <w:r w:rsidRPr="00733EE5">
        <w:rPr>
          <w:rFonts w:ascii="Arial" w:hAnsi="Arial" w:cs="Arial"/>
          <w:i/>
          <w:color w:val="auto"/>
          <w:sz w:val="18"/>
          <w:szCs w:val="18"/>
        </w:rPr>
        <w:t>0</w:t>
      </w:r>
      <w:r w:rsidR="00407151" w:rsidRPr="00733EE5">
        <w:rPr>
          <w:rFonts w:ascii="Arial" w:hAnsi="Arial" w:cs="Arial"/>
          <w:i/>
          <w:color w:val="auto"/>
          <w:sz w:val="18"/>
          <w:szCs w:val="18"/>
        </w:rPr>
        <w:t>1</w:t>
      </w:r>
      <w:r w:rsidR="001D23EA" w:rsidRPr="00733EE5">
        <w:rPr>
          <w:rFonts w:ascii="Arial" w:hAnsi="Arial" w:cs="Arial"/>
          <w:i/>
          <w:color w:val="auto"/>
          <w:sz w:val="18"/>
          <w:szCs w:val="18"/>
        </w:rPr>
        <w:t>-201</w:t>
      </w:r>
      <w:r w:rsidR="00F957C7" w:rsidRPr="00733EE5">
        <w:rPr>
          <w:rFonts w:ascii="Arial" w:hAnsi="Arial" w:cs="Arial"/>
          <w:i/>
          <w:color w:val="auto"/>
          <w:sz w:val="18"/>
          <w:szCs w:val="18"/>
        </w:rPr>
        <w:t>4</w:t>
      </w:r>
      <w:r w:rsidR="00407151" w:rsidRPr="00733EE5">
        <w:rPr>
          <w:rFonts w:ascii="Arial" w:hAnsi="Arial" w:cs="Arial"/>
          <w:i/>
          <w:color w:val="auto"/>
          <w:sz w:val="18"/>
          <w:szCs w:val="18"/>
        </w:rPr>
        <w:t>.</w:t>
      </w:r>
    </w:p>
    <w:sectPr w:rsidR="001D23EA" w:rsidRPr="00733EE5" w:rsidSect="008912D0">
      <w:headerReference w:type="default" r:id="rId8"/>
      <w:pgSz w:w="11906" w:h="16838"/>
      <w:pgMar w:top="1417" w:right="991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13" w:rsidRDefault="00E40013" w:rsidP="00B51DEB">
      <w:pPr>
        <w:spacing w:after="0" w:line="240" w:lineRule="auto"/>
      </w:pPr>
      <w:r>
        <w:separator/>
      </w:r>
    </w:p>
  </w:endnote>
  <w:endnote w:type="continuationSeparator" w:id="0">
    <w:p w:rsidR="00E40013" w:rsidRDefault="00E40013" w:rsidP="00B5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13" w:rsidRDefault="00E40013" w:rsidP="00B51DEB">
      <w:pPr>
        <w:spacing w:after="0" w:line="240" w:lineRule="auto"/>
      </w:pPr>
      <w:r>
        <w:separator/>
      </w:r>
    </w:p>
  </w:footnote>
  <w:footnote w:type="continuationSeparator" w:id="0">
    <w:p w:rsidR="00E40013" w:rsidRDefault="00E40013" w:rsidP="00B5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D0" w:rsidRDefault="008912D0">
    <w:pPr>
      <w:pStyle w:val="Koptekst"/>
    </w:pPr>
  </w:p>
  <w:p w:rsidR="008912D0" w:rsidRDefault="008912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EA"/>
    <w:rsid w:val="00003458"/>
    <w:rsid w:val="00004D8B"/>
    <w:rsid w:val="00006227"/>
    <w:rsid w:val="00013DBC"/>
    <w:rsid w:val="00020169"/>
    <w:rsid w:val="000218DF"/>
    <w:rsid w:val="00036A2B"/>
    <w:rsid w:val="00045426"/>
    <w:rsid w:val="000524DB"/>
    <w:rsid w:val="000577EA"/>
    <w:rsid w:val="00057BD6"/>
    <w:rsid w:val="00063301"/>
    <w:rsid w:val="00065B20"/>
    <w:rsid w:val="000676EB"/>
    <w:rsid w:val="0007532A"/>
    <w:rsid w:val="000823E0"/>
    <w:rsid w:val="00084CE2"/>
    <w:rsid w:val="00090F2C"/>
    <w:rsid w:val="00094D00"/>
    <w:rsid w:val="00095FEC"/>
    <w:rsid w:val="000A39D6"/>
    <w:rsid w:val="000A40BD"/>
    <w:rsid w:val="000C0C65"/>
    <w:rsid w:val="000C1330"/>
    <w:rsid w:val="000E54C8"/>
    <w:rsid w:val="000E5DEA"/>
    <w:rsid w:val="000E704F"/>
    <w:rsid w:val="000F66CA"/>
    <w:rsid w:val="000F7CFA"/>
    <w:rsid w:val="001165A2"/>
    <w:rsid w:val="00120F9D"/>
    <w:rsid w:val="00121FAC"/>
    <w:rsid w:val="0012423A"/>
    <w:rsid w:val="0013436F"/>
    <w:rsid w:val="0013463F"/>
    <w:rsid w:val="00135F4B"/>
    <w:rsid w:val="001422E0"/>
    <w:rsid w:val="00143479"/>
    <w:rsid w:val="00157336"/>
    <w:rsid w:val="00160292"/>
    <w:rsid w:val="00160AAA"/>
    <w:rsid w:val="001617A2"/>
    <w:rsid w:val="00164D8A"/>
    <w:rsid w:val="00172E3B"/>
    <w:rsid w:val="001807CF"/>
    <w:rsid w:val="00184A7F"/>
    <w:rsid w:val="00184C6B"/>
    <w:rsid w:val="001932F3"/>
    <w:rsid w:val="00196032"/>
    <w:rsid w:val="001A7052"/>
    <w:rsid w:val="001B005F"/>
    <w:rsid w:val="001B124F"/>
    <w:rsid w:val="001B3D5E"/>
    <w:rsid w:val="001B49DF"/>
    <w:rsid w:val="001B5F67"/>
    <w:rsid w:val="001B6853"/>
    <w:rsid w:val="001C053D"/>
    <w:rsid w:val="001C0E8B"/>
    <w:rsid w:val="001C170D"/>
    <w:rsid w:val="001D23EA"/>
    <w:rsid w:val="001D2A06"/>
    <w:rsid w:val="001D6868"/>
    <w:rsid w:val="001E31FE"/>
    <w:rsid w:val="001E32C9"/>
    <w:rsid w:val="001E652F"/>
    <w:rsid w:val="001F4492"/>
    <w:rsid w:val="00210C5E"/>
    <w:rsid w:val="00225BB4"/>
    <w:rsid w:val="00253412"/>
    <w:rsid w:val="002577A9"/>
    <w:rsid w:val="00264CAF"/>
    <w:rsid w:val="002717F5"/>
    <w:rsid w:val="002731A0"/>
    <w:rsid w:val="002751DE"/>
    <w:rsid w:val="002756F2"/>
    <w:rsid w:val="002768AF"/>
    <w:rsid w:val="0028052F"/>
    <w:rsid w:val="002818B4"/>
    <w:rsid w:val="00290E6A"/>
    <w:rsid w:val="002925D7"/>
    <w:rsid w:val="002A0842"/>
    <w:rsid w:val="002A324C"/>
    <w:rsid w:val="002A608B"/>
    <w:rsid w:val="002B0E0C"/>
    <w:rsid w:val="002B5DDF"/>
    <w:rsid w:val="002B66F0"/>
    <w:rsid w:val="002C39E7"/>
    <w:rsid w:val="002D2F73"/>
    <w:rsid w:val="0030153A"/>
    <w:rsid w:val="00307A96"/>
    <w:rsid w:val="003110E8"/>
    <w:rsid w:val="003166E5"/>
    <w:rsid w:val="00316731"/>
    <w:rsid w:val="0031715E"/>
    <w:rsid w:val="003175C6"/>
    <w:rsid w:val="00323AEB"/>
    <w:rsid w:val="00342C2B"/>
    <w:rsid w:val="00345206"/>
    <w:rsid w:val="00355546"/>
    <w:rsid w:val="003671FA"/>
    <w:rsid w:val="0037657F"/>
    <w:rsid w:val="00381B8A"/>
    <w:rsid w:val="00384618"/>
    <w:rsid w:val="00384E15"/>
    <w:rsid w:val="00392E72"/>
    <w:rsid w:val="003A2FEF"/>
    <w:rsid w:val="003A6F06"/>
    <w:rsid w:val="003B2049"/>
    <w:rsid w:val="003B4B27"/>
    <w:rsid w:val="003C1FCA"/>
    <w:rsid w:val="003C2ECE"/>
    <w:rsid w:val="003C5EDF"/>
    <w:rsid w:val="003D7721"/>
    <w:rsid w:val="003E0BBB"/>
    <w:rsid w:val="003F0D7A"/>
    <w:rsid w:val="003F5582"/>
    <w:rsid w:val="004029F6"/>
    <w:rsid w:val="00407151"/>
    <w:rsid w:val="0041016C"/>
    <w:rsid w:val="004122B2"/>
    <w:rsid w:val="00414907"/>
    <w:rsid w:val="004275E1"/>
    <w:rsid w:val="00427A0D"/>
    <w:rsid w:val="004364A3"/>
    <w:rsid w:val="00444077"/>
    <w:rsid w:val="004506F7"/>
    <w:rsid w:val="004557F7"/>
    <w:rsid w:val="00461E62"/>
    <w:rsid w:val="00476132"/>
    <w:rsid w:val="00490CE7"/>
    <w:rsid w:val="00494DF1"/>
    <w:rsid w:val="004A0E6F"/>
    <w:rsid w:val="004A3813"/>
    <w:rsid w:val="004A74E6"/>
    <w:rsid w:val="004B1D8D"/>
    <w:rsid w:val="004B1D96"/>
    <w:rsid w:val="004B5152"/>
    <w:rsid w:val="004B581A"/>
    <w:rsid w:val="004C3C07"/>
    <w:rsid w:val="004C680C"/>
    <w:rsid w:val="004D09E4"/>
    <w:rsid w:val="004D1A24"/>
    <w:rsid w:val="004D55B1"/>
    <w:rsid w:val="004E29CD"/>
    <w:rsid w:val="004E4AD8"/>
    <w:rsid w:val="004F4388"/>
    <w:rsid w:val="005001DD"/>
    <w:rsid w:val="0050143E"/>
    <w:rsid w:val="00503E61"/>
    <w:rsid w:val="0050597F"/>
    <w:rsid w:val="005142B3"/>
    <w:rsid w:val="00514F88"/>
    <w:rsid w:val="00541F2B"/>
    <w:rsid w:val="0054469E"/>
    <w:rsid w:val="00562963"/>
    <w:rsid w:val="00564A65"/>
    <w:rsid w:val="00564C0E"/>
    <w:rsid w:val="005728EE"/>
    <w:rsid w:val="0057420F"/>
    <w:rsid w:val="005754C4"/>
    <w:rsid w:val="00585791"/>
    <w:rsid w:val="00592FCE"/>
    <w:rsid w:val="00593519"/>
    <w:rsid w:val="005A1185"/>
    <w:rsid w:val="005A4664"/>
    <w:rsid w:val="005A4A76"/>
    <w:rsid w:val="005A61E1"/>
    <w:rsid w:val="005B1AB1"/>
    <w:rsid w:val="005B5802"/>
    <w:rsid w:val="005B5FEA"/>
    <w:rsid w:val="005C1423"/>
    <w:rsid w:val="005C1CB0"/>
    <w:rsid w:val="005D29B0"/>
    <w:rsid w:val="005D2B7C"/>
    <w:rsid w:val="005D49FB"/>
    <w:rsid w:val="005D515B"/>
    <w:rsid w:val="005D78AA"/>
    <w:rsid w:val="005E2DFA"/>
    <w:rsid w:val="005E389E"/>
    <w:rsid w:val="0060195C"/>
    <w:rsid w:val="00606642"/>
    <w:rsid w:val="006074E7"/>
    <w:rsid w:val="00612496"/>
    <w:rsid w:val="00630C99"/>
    <w:rsid w:val="0063452C"/>
    <w:rsid w:val="00646F6F"/>
    <w:rsid w:val="006523C7"/>
    <w:rsid w:val="0065288D"/>
    <w:rsid w:val="006613AB"/>
    <w:rsid w:val="0066372D"/>
    <w:rsid w:val="00675A41"/>
    <w:rsid w:val="00676C3E"/>
    <w:rsid w:val="006803B6"/>
    <w:rsid w:val="00680A53"/>
    <w:rsid w:val="00681FA7"/>
    <w:rsid w:val="00687820"/>
    <w:rsid w:val="006948E7"/>
    <w:rsid w:val="006950D3"/>
    <w:rsid w:val="006B6565"/>
    <w:rsid w:val="006B7F33"/>
    <w:rsid w:val="006D1536"/>
    <w:rsid w:val="006D30B0"/>
    <w:rsid w:val="006D3575"/>
    <w:rsid w:val="006D3D86"/>
    <w:rsid w:val="006D719D"/>
    <w:rsid w:val="006F0F93"/>
    <w:rsid w:val="007123C7"/>
    <w:rsid w:val="00723B03"/>
    <w:rsid w:val="00724BC7"/>
    <w:rsid w:val="00732E97"/>
    <w:rsid w:val="00733EE5"/>
    <w:rsid w:val="00745905"/>
    <w:rsid w:val="00750067"/>
    <w:rsid w:val="00761CFB"/>
    <w:rsid w:val="00763B77"/>
    <w:rsid w:val="00765BAB"/>
    <w:rsid w:val="00775344"/>
    <w:rsid w:val="00783D89"/>
    <w:rsid w:val="00787238"/>
    <w:rsid w:val="007975DB"/>
    <w:rsid w:val="007A2E43"/>
    <w:rsid w:val="007B1712"/>
    <w:rsid w:val="007B1C69"/>
    <w:rsid w:val="007B21E2"/>
    <w:rsid w:val="007B2FD2"/>
    <w:rsid w:val="007B54C9"/>
    <w:rsid w:val="007D64BD"/>
    <w:rsid w:val="007E5252"/>
    <w:rsid w:val="007E5392"/>
    <w:rsid w:val="007E76C6"/>
    <w:rsid w:val="007E781B"/>
    <w:rsid w:val="007F10D7"/>
    <w:rsid w:val="007F6B0B"/>
    <w:rsid w:val="007F76ED"/>
    <w:rsid w:val="008044DA"/>
    <w:rsid w:val="00804E26"/>
    <w:rsid w:val="00807813"/>
    <w:rsid w:val="008130D9"/>
    <w:rsid w:val="00820C4B"/>
    <w:rsid w:val="00822171"/>
    <w:rsid w:val="00824CFA"/>
    <w:rsid w:val="00835CA0"/>
    <w:rsid w:val="00836275"/>
    <w:rsid w:val="00837A5B"/>
    <w:rsid w:val="00837B3F"/>
    <w:rsid w:val="008411A1"/>
    <w:rsid w:val="00842F06"/>
    <w:rsid w:val="00850DFB"/>
    <w:rsid w:val="008533BB"/>
    <w:rsid w:val="008577D2"/>
    <w:rsid w:val="00860482"/>
    <w:rsid w:val="00860E58"/>
    <w:rsid w:val="008628D4"/>
    <w:rsid w:val="00865E31"/>
    <w:rsid w:val="00874643"/>
    <w:rsid w:val="00876242"/>
    <w:rsid w:val="00876E96"/>
    <w:rsid w:val="00880F20"/>
    <w:rsid w:val="00890098"/>
    <w:rsid w:val="008912D0"/>
    <w:rsid w:val="0089748F"/>
    <w:rsid w:val="008A4499"/>
    <w:rsid w:val="008A4FD0"/>
    <w:rsid w:val="008B30B6"/>
    <w:rsid w:val="008B6F44"/>
    <w:rsid w:val="008C245F"/>
    <w:rsid w:val="008C452C"/>
    <w:rsid w:val="008C765C"/>
    <w:rsid w:val="008D21E4"/>
    <w:rsid w:val="008D246E"/>
    <w:rsid w:val="008D27F2"/>
    <w:rsid w:val="008D28E7"/>
    <w:rsid w:val="008D2E1E"/>
    <w:rsid w:val="008E4C76"/>
    <w:rsid w:val="008F29AC"/>
    <w:rsid w:val="008F3884"/>
    <w:rsid w:val="008F3ACB"/>
    <w:rsid w:val="00906BC2"/>
    <w:rsid w:val="00920BBF"/>
    <w:rsid w:val="009245B5"/>
    <w:rsid w:val="00925F40"/>
    <w:rsid w:val="00930543"/>
    <w:rsid w:val="0093110B"/>
    <w:rsid w:val="0093484B"/>
    <w:rsid w:val="00940173"/>
    <w:rsid w:val="0094031A"/>
    <w:rsid w:val="00950B7A"/>
    <w:rsid w:val="009579AD"/>
    <w:rsid w:val="00970DEF"/>
    <w:rsid w:val="0098425D"/>
    <w:rsid w:val="00985DF0"/>
    <w:rsid w:val="00991DA2"/>
    <w:rsid w:val="00994517"/>
    <w:rsid w:val="009C0084"/>
    <w:rsid w:val="009E124D"/>
    <w:rsid w:val="009F4519"/>
    <w:rsid w:val="009F5BF1"/>
    <w:rsid w:val="009F7822"/>
    <w:rsid w:val="00A00FA1"/>
    <w:rsid w:val="00A01DFE"/>
    <w:rsid w:val="00A0375D"/>
    <w:rsid w:val="00A20606"/>
    <w:rsid w:val="00A234CF"/>
    <w:rsid w:val="00A2458B"/>
    <w:rsid w:val="00A35115"/>
    <w:rsid w:val="00A370A1"/>
    <w:rsid w:val="00A46E0A"/>
    <w:rsid w:val="00A53F34"/>
    <w:rsid w:val="00A625F3"/>
    <w:rsid w:val="00A631DD"/>
    <w:rsid w:val="00A65175"/>
    <w:rsid w:val="00A676AB"/>
    <w:rsid w:val="00A71685"/>
    <w:rsid w:val="00A7424A"/>
    <w:rsid w:val="00A746F4"/>
    <w:rsid w:val="00A768CC"/>
    <w:rsid w:val="00A80375"/>
    <w:rsid w:val="00A82874"/>
    <w:rsid w:val="00A906B6"/>
    <w:rsid w:val="00A91F28"/>
    <w:rsid w:val="00A91FED"/>
    <w:rsid w:val="00AA5E88"/>
    <w:rsid w:val="00AB169C"/>
    <w:rsid w:val="00AB71B5"/>
    <w:rsid w:val="00AB7CE7"/>
    <w:rsid w:val="00AC34A8"/>
    <w:rsid w:val="00AC696E"/>
    <w:rsid w:val="00AD6EB0"/>
    <w:rsid w:val="00AE0A8F"/>
    <w:rsid w:val="00AE7D31"/>
    <w:rsid w:val="00AE7FD9"/>
    <w:rsid w:val="00B007B5"/>
    <w:rsid w:val="00B10139"/>
    <w:rsid w:val="00B10D39"/>
    <w:rsid w:val="00B16BC9"/>
    <w:rsid w:val="00B227C0"/>
    <w:rsid w:val="00B25BC5"/>
    <w:rsid w:val="00B40EE8"/>
    <w:rsid w:val="00B46644"/>
    <w:rsid w:val="00B47653"/>
    <w:rsid w:val="00B51DEB"/>
    <w:rsid w:val="00B6068C"/>
    <w:rsid w:val="00B65C57"/>
    <w:rsid w:val="00B67EF1"/>
    <w:rsid w:val="00B70E81"/>
    <w:rsid w:val="00B77CC1"/>
    <w:rsid w:val="00B84BC3"/>
    <w:rsid w:val="00B85A77"/>
    <w:rsid w:val="00B95BDB"/>
    <w:rsid w:val="00BA225C"/>
    <w:rsid w:val="00BA5558"/>
    <w:rsid w:val="00BB353F"/>
    <w:rsid w:val="00BB3A13"/>
    <w:rsid w:val="00BC343C"/>
    <w:rsid w:val="00BC6B84"/>
    <w:rsid w:val="00BE0B55"/>
    <w:rsid w:val="00BF2CAD"/>
    <w:rsid w:val="00BF30B4"/>
    <w:rsid w:val="00BF54D3"/>
    <w:rsid w:val="00BF7BEB"/>
    <w:rsid w:val="00C01C0B"/>
    <w:rsid w:val="00C15A96"/>
    <w:rsid w:val="00C15FEC"/>
    <w:rsid w:val="00C16928"/>
    <w:rsid w:val="00C207BE"/>
    <w:rsid w:val="00C2543F"/>
    <w:rsid w:val="00C45F95"/>
    <w:rsid w:val="00C60D8F"/>
    <w:rsid w:val="00C65A67"/>
    <w:rsid w:val="00C65F7F"/>
    <w:rsid w:val="00C6768F"/>
    <w:rsid w:val="00C67984"/>
    <w:rsid w:val="00C71729"/>
    <w:rsid w:val="00C75D2E"/>
    <w:rsid w:val="00C82858"/>
    <w:rsid w:val="00C8489B"/>
    <w:rsid w:val="00C87683"/>
    <w:rsid w:val="00C87B33"/>
    <w:rsid w:val="00C91E24"/>
    <w:rsid w:val="00CA79B4"/>
    <w:rsid w:val="00CB7AD6"/>
    <w:rsid w:val="00CD539B"/>
    <w:rsid w:val="00CF2FE7"/>
    <w:rsid w:val="00CF68CF"/>
    <w:rsid w:val="00CF734C"/>
    <w:rsid w:val="00D0142D"/>
    <w:rsid w:val="00D03A1F"/>
    <w:rsid w:val="00D06C74"/>
    <w:rsid w:val="00D13338"/>
    <w:rsid w:val="00D224B8"/>
    <w:rsid w:val="00D233E0"/>
    <w:rsid w:val="00D30158"/>
    <w:rsid w:val="00D34BEF"/>
    <w:rsid w:val="00D450FB"/>
    <w:rsid w:val="00D56281"/>
    <w:rsid w:val="00D60C7D"/>
    <w:rsid w:val="00D701F0"/>
    <w:rsid w:val="00D72EEB"/>
    <w:rsid w:val="00D73378"/>
    <w:rsid w:val="00D755E1"/>
    <w:rsid w:val="00D75B28"/>
    <w:rsid w:val="00D94075"/>
    <w:rsid w:val="00DA2847"/>
    <w:rsid w:val="00DA370F"/>
    <w:rsid w:val="00DA479E"/>
    <w:rsid w:val="00DA701B"/>
    <w:rsid w:val="00DB0EA1"/>
    <w:rsid w:val="00DB2440"/>
    <w:rsid w:val="00DE02DF"/>
    <w:rsid w:val="00DF1F46"/>
    <w:rsid w:val="00E02386"/>
    <w:rsid w:val="00E148B7"/>
    <w:rsid w:val="00E221F9"/>
    <w:rsid w:val="00E23755"/>
    <w:rsid w:val="00E40013"/>
    <w:rsid w:val="00E41614"/>
    <w:rsid w:val="00E426D5"/>
    <w:rsid w:val="00E524FB"/>
    <w:rsid w:val="00E55FAC"/>
    <w:rsid w:val="00E605D0"/>
    <w:rsid w:val="00E675A2"/>
    <w:rsid w:val="00E67683"/>
    <w:rsid w:val="00E70571"/>
    <w:rsid w:val="00E70E60"/>
    <w:rsid w:val="00E76C8F"/>
    <w:rsid w:val="00E85CD4"/>
    <w:rsid w:val="00E87011"/>
    <w:rsid w:val="00E93B6E"/>
    <w:rsid w:val="00E979A2"/>
    <w:rsid w:val="00EB3712"/>
    <w:rsid w:val="00EB738F"/>
    <w:rsid w:val="00EC3329"/>
    <w:rsid w:val="00ED0E7E"/>
    <w:rsid w:val="00EE12A1"/>
    <w:rsid w:val="00EF3F32"/>
    <w:rsid w:val="00EF4AAA"/>
    <w:rsid w:val="00F04C39"/>
    <w:rsid w:val="00F1000B"/>
    <w:rsid w:val="00F1164B"/>
    <w:rsid w:val="00F15200"/>
    <w:rsid w:val="00F21205"/>
    <w:rsid w:val="00F275DA"/>
    <w:rsid w:val="00F328AF"/>
    <w:rsid w:val="00F32B35"/>
    <w:rsid w:val="00F361B9"/>
    <w:rsid w:val="00F43152"/>
    <w:rsid w:val="00F474DC"/>
    <w:rsid w:val="00F56F0D"/>
    <w:rsid w:val="00F67D9A"/>
    <w:rsid w:val="00F762F7"/>
    <w:rsid w:val="00F81821"/>
    <w:rsid w:val="00F92F51"/>
    <w:rsid w:val="00F957C7"/>
    <w:rsid w:val="00FA04D4"/>
    <w:rsid w:val="00FB66F5"/>
    <w:rsid w:val="00FC004D"/>
    <w:rsid w:val="00FC302F"/>
    <w:rsid w:val="00FC65BD"/>
    <w:rsid w:val="00FD494E"/>
    <w:rsid w:val="00FE0654"/>
    <w:rsid w:val="00FE3C94"/>
    <w:rsid w:val="00FE4177"/>
    <w:rsid w:val="00FE4191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D23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51D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1DE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51D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1DE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53D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05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05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053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05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053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3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D23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51D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51DE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51D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51DE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053D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05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05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053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05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05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Jos</cp:lastModifiedBy>
  <cp:revision>2</cp:revision>
  <dcterms:created xsi:type="dcterms:W3CDTF">2014-02-17T21:25:00Z</dcterms:created>
  <dcterms:modified xsi:type="dcterms:W3CDTF">2014-02-17T21:25:00Z</dcterms:modified>
</cp:coreProperties>
</file>